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cs="Times New Roman" w:eastAsia="Times New Roman" w:hAnsi="Times New Roman"/>
          <w:b/>
          <w:bCs/>
          <w:sz w:val="28"/>
          <w:szCs w:val="28"/>
        </w:rPr>
        <w:t xml:space="preserve">COMMERCIAL SALE AGREEMENT</w:t>
      </w:r>
    </w:p>
    <w:p>
      <w:pPr>
        <w:pBdr>
          <w:bottom w:val="single" w:color="000000" w:sz="6" w:space="1"/>
        </w:pBdr>
        <w:spacing w:after="200" w:before="60"/>
      </w:pPr>
      <w:r>
        <w:rPr>
          <w:rFonts w:ascii="Times New Roman" w:cs="Times New Roman" w:eastAsia="Times New Roman" w:hAnsi="Times New Roman"/>
          <w:b w:val="false"/>
          <w:bCs w:val="false"/>
          <w:sz w:val="22"/>
          <w:szCs w:val="22"/>
        </w:rPr>
        <w:t xml:space="preserve"/>
      </w:r>
    </w:p>
    <w:p>
      <w:pPr>
        <w:spacing w:after="160" w:before="0"/>
        <w:jc w:val="left"/>
      </w:pPr>
      <w:r>
        <w:rPr>
          <w:rFonts w:ascii="Times New Roman" w:cs="Times New Roman" w:eastAsia="Times New Roman" w:hAnsi="Times New Roman"/>
          <w:b w:val="false"/>
          <w:bCs w:val="false"/>
          <w:sz w:val="22"/>
          <w:szCs w:val="22"/>
        </w:rPr>
        <w:t xml:space="preserve">This Commercial Sale Agreement ("Agreement") is entered into as of [AGREEMENT DATE], by and between:</w:t>
      </w:r>
    </w:p>
    <w:p>
      <w:pPr>
        <w:spacing w:after="80" w:before="0"/>
        <w:jc w:val="left"/>
      </w:pPr>
      <w:r>
        <w:rPr>
          <w:rFonts w:ascii="Times New Roman" w:cs="Times New Roman" w:eastAsia="Times New Roman" w:hAnsi="Times New Roman"/>
          <w:b w:val="false"/>
          <w:bCs w:val="false"/>
          <w:sz w:val="22"/>
          <w:szCs w:val="22"/>
        </w:rPr>
        <w:t xml:space="preserve">Seller: [SELLER FULL LEGAL NAME], a [SELLER STATE] [SELLER: corporation/LLC/individual], with its principal place of business at [SELLER ADDRESS] ("Seller");</w:t>
      </w:r>
    </w:p>
    <w:p>
      <w:pPr>
        <w:spacing w:after="80" w:before="0"/>
        <w:jc w:val="left"/>
      </w:pPr>
      <w:r>
        <w:rPr>
          <w:rFonts w:ascii="Times New Roman" w:cs="Times New Roman" w:eastAsia="Times New Roman" w:hAnsi="Times New Roman"/>
          <w:b w:val="false"/>
          <w:bCs w:val="false"/>
          <w:sz w:val="22"/>
          <w:szCs w:val="22"/>
        </w:rPr>
        <w:t xml:space="preserve">and</w:t>
      </w:r>
    </w:p>
    <w:p>
      <w:pPr>
        <w:spacing w:after="80" w:before="0"/>
        <w:jc w:val="left"/>
      </w:pPr>
      <w:r>
        <w:rPr>
          <w:rFonts w:ascii="Times New Roman" w:cs="Times New Roman" w:eastAsia="Times New Roman" w:hAnsi="Times New Roman"/>
          <w:b w:val="false"/>
          <w:bCs w:val="false"/>
          <w:sz w:val="22"/>
          <w:szCs w:val="22"/>
        </w:rPr>
        <w:t xml:space="preserve">Buyer: [BUYER FULL LEGAL NAME], a [BUYER STATE] [BUYER: corporation/LLC/individual], with its principal place of business at [BUYER ADDRESS] ("Buyer").</w:t>
      </w:r>
    </w:p>
    <w:p>
      <w:pPr>
        <w:spacing w:after="200" w:before="0"/>
        <w:jc w:val="left"/>
      </w:pPr>
      <w:r>
        <w:rPr>
          <w:rFonts w:ascii="Times New Roman" w:cs="Times New Roman" w:eastAsia="Times New Roman" w:hAnsi="Times New Roman"/>
          <w:b w:val="false"/>
          <w:bCs w:val="false"/>
          <w:sz w:val="22"/>
          <w:szCs w:val="22"/>
        </w:rPr>
        <w:t xml:space="preserve">Seller and Buyer are collectively referred to herein as the "Parties."</w:t>
      </w:r>
    </w:p>
    <w:p>
      <w:pPr>
        <w:spacing w:after="80" w:before="180"/>
      </w:pPr>
      <w:r>
        <w:rPr>
          <w:rFonts w:ascii="Times New Roman" w:cs="Times New Roman" w:eastAsia="Times New Roman" w:hAnsi="Times New Roman"/>
          <w:b/>
          <w:bCs/>
          <w:sz w:val="22"/>
          <w:szCs w:val="22"/>
        </w:rPr>
        <w:t xml:space="preserve">1. SALE OF GOODS</w:t>
      </w:r>
    </w:p>
    <w:p>
      <w:pPr>
        <w:spacing w:after="120" w:before="0"/>
        <w:jc w:val="left"/>
      </w:pPr>
      <w:r>
        <w:rPr>
          <w:rFonts w:ascii="Times New Roman" w:cs="Times New Roman" w:eastAsia="Times New Roman" w:hAnsi="Times New Roman"/>
          <w:b w:val="false"/>
          <w:bCs w:val="false"/>
          <w:sz w:val="22"/>
          <w:szCs w:val="22"/>
        </w:rPr>
        <w:t xml:space="preserve">Seller agrees to sell, transfer, and deliver to Buyer, and Buyer agrees to purchase and accept from Seller, the following goods ("Goods"):</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800"/>
        <w:gridCol w:w="3200"/>
        <w:gridCol w:w="1200"/>
        <w:gridCol w:w="1600"/>
        <w:gridCol w:w="1600"/>
      </w:tblGrid>
      <w:tr>
        <w:tc>
          <w:tcPr>
            <w:tcW w:type="dxa" w:w="800"/>
            <w:shd w:fill="CCCCCC" w:color="CCCCCC" w:val="clear"/>
          </w:tcPr>
          <w:p>
            <w:r>
              <w:rPr>
                <w:rFonts w:ascii="Times New Roman" w:cs="Times New Roman" w:eastAsia="Times New Roman" w:hAnsi="Times New Roman"/>
                <w:b/>
                <w:bCs/>
                <w:sz w:val="22"/>
                <w:szCs w:val="22"/>
              </w:rPr>
              <w:t xml:space="preserve">Item</w:t>
            </w:r>
          </w:p>
        </w:tc>
        <w:tc>
          <w:tcPr>
            <w:tcW w:type="dxa" w:w="3200"/>
            <w:shd w:fill="CCCCCC" w:color="CCCCCC" w:val="clear"/>
          </w:tcPr>
          <w:p>
            <w:r>
              <w:rPr>
                <w:rFonts w:ascii="Times New Roman" w:cs="Times New Roman" w:eastAsia="Times New Roman" w:hAnsi="Times New Roman"/>
                <w:b/>
                <w:bCs/>
                <w:sz w:val="22"/>
                <w:szCs w:val="22"/>
              </w:rPr>
              <w:t xml:space="preserve">Description</w:t>
            </w:r>
          </w:p>
        </w:tc>
        <w:tc>
          <w:tcPr>
            <w:tcW w:type="dxa" w:w="1200"/>
            <w:shd w:fill="CCCCCC" w:color="CCCCCC" w:val="clear"/>
          </w:tcPr>
          <w:p>
            <w:r>
              <w:rPr>
                <w:rFonts w:ascii="Times New Roman" w:cs="Times New Roman" w:eastAsia="Times New Roman" w:hAnsi="Times New Roman"/>
                <w:b/>
                <w:bCs/>
                <w:sz w:val="22"/>
                <w:szCs w:val="22"/>
              </w:rPr>
              <w:t xml:space="preserve">Quantity</w:t>
            </w:r>
          </w:p>
        </w:tc>
        <w:tc>
          <w:tcPr>
            <w:tcW w:type="dxa" w:w="1600"/>
            <w:shd w:fill="CCCCCC" w:color="CCCCCC" w:val="clear"/>
          </w:tcPr>
          <w:p>
            <w:r>
              <w:rPr>
                <w:rFonts w:ascii="Times New Roman" w:cs="Times New Roman" w:eastAsia="Times New Roman" w:hAnsi="Times New Roman"/>
                <w:b/>
                <w:bCs/>
                <w:sz w:val="22"/>
                <w:szCs w:val="22"/>
              </w:rPr>
              <w:t xml:space="preserve">Unit Price</w:t>
            </w:r>
          </w:p>
        </w:tc>
        <w:tc>
          <w:tcPr>
            <w:tcW w:type="dxa" w:w="1600"/>
            <w:shd w:fill="CCCCCC" w:color="CCCCCC" w:val="clear"/>
          </w:tcPr>
          <w:p>
            <w:r>
              <w:rPr>
                <w:rFonts w:ascii="Times New Roman" w:cs="Times New Roman" w:eastAsia="Times New Roman" w:hAnsi="Times New Roman"/>
                <w:b/>
                <w:bCs/>
                <w:sz w:val="22"/>
                <w:szCs w:val="22"/>
              </w:rPr>
              <w:t xml:space="preserve">Total</w:t>
            </w:r>
          </w:p>
        </w:tc>
      </w:tr>
      <w:tr>
        <w:tc>
          <w:tcPr>
            <w:tcW w:type="dxa" w:w="800"/>
          </w:tcPr>
          <w:p>
            <w:r>
              <w:rPr>
                <w:rFonts w:ascii="Times New Roman" w:cs="Times New Roman" w:eastAsia="Times New Roman" w:hAnsi="Times New Roman"/>
                <w:b w:val="false"/>
                <w:bCs w:val="false"/>
                <w:sz w:val="22"/>
                <w:szCs w:val="22"/>
              </w:rPr>
              <w:t xml:space="preserve">1</w:t>
            </w:r>
          </w:p>
        </w:tc>
        <w:tc>
          <w:tcPr>
            <w:tcW w:type="dxa" w:w="3200"/>
          </w:tcPr>
          <w:p>
            <w:r>
              <w:rPr>
                <w:rFonts w:ascii="Times New Roman" w:cs="Times New Roman" w:eastAsia="Times New Roman" w:hAnsi="Times New Roman"/>
                <w:b w:val="false"/>
                <w:bCs w:val="false"/>
                <w:sz w:val="22"/>
                <w:szCs w:val="22"/>
              </w:rPr>
              <w:t xml:space="preserve">[ITEM 1 DESCRIPTION]</w:t>
            </w:r>
          </w:p>
        </w:tc>
        <w:tc>
          <w:tcPr>
            <w:tcW w:type="dxa" w:w="1200"/>
          </w:tcPr>
          <w:p>
            <w:r>
              <w:rPr>
                <w:rFonts w:ascii="Times New Roman" w:cs="Times New Roman" w:eastAsia="Times New Roman" w:hAnsi="Times New Roman"/>
                <w:b w:val="false"/>
                <w:bCs w:val="false"/>
                <w:sz w:val="22"/>
                <w:szCs w:val="22"/>
              </w:rPr>
              <w:t xml:space="preserve">[ITEM 1 QTY]</w:t>
            </w:r>
          </w:p>
        </w:tc>
        <w:tc>
          <w:tcPr>
            <w:tcW w:type="dxa" w:w="1600"/>
          </w:tcPr>
          <w:p>
            <w:r>
              <w:rPr>
                <w:rFonts w:ascii="Times New Roman" w:cs="Times New Roman" w:eastAsia="Times New Roman" w:hAnsi="Times New Roman"/>
                <w:b w:val="false"/>
                <w:bCs w:val="false"/>
                <w:sz w:val="22"/>
                <w:szCs w:val="22"/>
              </w:rPr>
              <w:t xml:space="preserve">$[ITEM 1 UNIT PRICE]</w:t>
            </w:r>
          </w:p>
        </w:tc>
        <w:tc>
          <w:tcPr>
            <w:tcW w:type="dxa" w:w="1600"/>
          </w:tcPr>
          <w:p>
            <w:r>
              <w:rPr>
                <w:rFonts w:ascii="Times New Roman" w:cs="Times New Roman" w:eastAsia="Times New Roman" w:hAnsi="Times New Roman"/>
                <w:b w:val="false"/>
                <w:bCs w:val="false"/>
                <w:sz w:val="22"/>
                <w:szCs w:val="22"/>
              </w:rPr>
              <w:t xml:space="preserve">$[ITEM 1 TOTAL]</w:t>
            </w:r>
          </w:p>
        </w:tc>
      </w:tr>
      <w:tr>
        <w:tc>
          <w:tcPr>
            <w:tcW w:type="dxa" w:w="800"/>
          </w:tcPr>
          <w:p>
            <w:r>
              <w:rPr>
                <w:rFonts w:ascii="Times New Roman" w:cs="Times New Roman" w:eastAsia="Times New Roman" w:hAnsi="Times New Roman"/>
                <w:b w:val="false"/>
                <w:bCs w:val="false"/>
                <w:sz w:val="22"/>
                <w:szCs w:val="22"/>
              </w:rPr>
              <w:t xml:space="preserve">2</w:t>
            </w:r>
          </w:p>
        </w:tc>
        <w:tc>
          <w:tcPr>
            <w:tcW w:type="dxa" w:w="3200"/>
          </w:tcPr>
          <w:p>
            <w:r>
              <w:rPr>
                <w:rFonts w:ascii="Times New Roman" w:cs="Times New Roman" w:eastAsia="Times New Roman" w:hAnsi="Times New Roman"/>
                <w:b w:val="false"/>
                <w:bCs w:val="false"/>
                <w:sz w:val="22"/>
                <w:szCs w:val="22"/>
              </w:rPr>
              <w:t xml:space="preserve">[ITEM 2 DESCRIPTION]</w:t>
            </w:r>
          </w:p>
        </w:tc>
        <w:tc>
          <w:tcPr>
            <w:tcW w:type="dxa" w:w="1200"/>
          </w:tcPr>
          <w:p>
            <w:r>
              <w:rPr>
                <w:rFonts w:ascii="Times New Roman" w:cs="Times New Roman" w:eastAsia="Times New Roman" w:hAnsi="Times New Roman"/>
                <w:b w:val="false"/>
                <w:bCs w:val="false"/>
                <w:sz w:val="22"/>
                <w:szCs w:val="22"/>
              </w:rPr>
              <w:t xml:space="preserve">[ITEM 2 QTY]</w:t>
            </w:r>
          </w:p>
        </w:tc>
        <w:tc>
          <w:tcPr>
            <w:tcW w:type="dxa" w:w="1600"/>
          </w:tcPr>
          <w:p>
            <w:r>
              <w:rPr>
                <w:rFonts w:ascii="Times New Roman" w:cs="Times New Roman" w:eastAsia="Times New Roman" w:hAnsi="Times New Roman"/>
                <w:b w:val="false"/>
                <w:bCs w:val="false"/>
                <w:sz w:val="22"/>
                <w:szCs w:val="22"/>
              </w:rPr>
              <w:t xml:space="preserve">$[ITEM 2 UNIT PRICE]</w:t>
            </w:r>
          </w:p>
        </w:tc>
        <w:tc>
          <w:tcPr>
            <w:tcW w:type="dxa" w:w="1600"/>
          </w:tcPr>
          <w:p>
            <w:r>
              <w:rPr>
                <w:rFonts w:ascii="Times New Roman" w:cs="Times New Roman" w:eastAsia="Times New Roman" w:hAnsi="Times New Roman"/>
                <w:b w:val="false"/>
                <w:bCs w:val="false"/>
                <w:sz w:val="22"/>
                <w:szCs w:val="22"/>
              </w:rPr>
              <w:t xml:space="preserve">$[ITEM 2 TOTAL]</w:t>
            </w:r>
          </w:p>
        </w:tc>
      </w:tr>
    </w:tbl>
    <w:p>
      <w:pPr>
        <w:spacing w:after="80" w:before="0"/>
      </w:pPr>
      <w:r>
        <w:rPr>
          <w:rFonts w:ascii="Times New Roman" w:cs="Times New Roman" w:eastAsia="Times New Roman" w:hAnsi="Times New Roman"/>
          <w:b w:val="false"/>
          <w:bCs w:val="false"/>
          <w:sz w:val="22"/>
          <w:szCs w:val="22"/>
        </w:rPr>
        <w:t xml:space="preserve"/>
      </w:r>
    </w:p>
    <w:p>
      <w:pPr>
        <w:spacing w:after="160" w:before="0"/>
        <w:jc w:val="left"/>
      </w:pPr>
      <w:r>
        <w:rPr>
          <w:rFonts w:ascii="Times New Roman" w:cs="Times New Roman" w:eastAsia="Times New Roman" w:hAnsi="Times New Roman"/>
          <w:b/>
          <w:bCs/>
          <w:sz w:val="22"/>
          <w:szCs w:val="22"/>
        </w:rPr>
        <w:t xml:space="preserve">Total Purchase Price: $[TOTAL AMOUNT]</w:t>
      </w:r>
    </w:p>
    <w:p>
      <w:pPr>
        <w:spacing w:after="80" w:before="180"/>
      </w:pPr>
      <w:r>
        <w:rPr>
          <w:rFonts w:ascii="Times New Roman" w:cs="Times New Roman" w:eastAsia="Times New Roman" w:hAnsi="Times New Roman"/>
          <w:b/>
          <w:bCs/>
          <w:sz w:val="22"/>
          <w:szCs w:val="22"/>
        </w:rPr>
        <w:t xml:space="preserve">2. PAYMENT TERMS</w:t>
      </w:r>
    </w:p>
    <w:p>
      <w:pPr>
        <w:spacing w:after="120" w:before="0"/>
        <w:jc w:val="left"/>
      </w:pPr>
      <w:r>
        <w:rPr>
          <w:rFonts w:ascii="Times New Roman" w:cs="Times New Roman" w:eastAsia="Times New Roman" w:hAnsi="Times New Roman"/>
          <w:b w:val="false"/>
          <w:bCs w:val="false"/>
          <w:sz w:val="22"/>
          <w:szCs w:val="22"/>
        </w:rPr>
        <w:t xml:space="preserve">2.1 Buyer shall pay the Total Purchase Price as follows: [full payment upon execution / installments / net 30 days from delivery].</w:t>
      </w:r>
    </w:p>
    <w:p>
      <w:pPr>
        <w:spacing w:after="120" w:before="0"/>
        <w:jc w:val="left"/>
      </w:pPr>
      <w:r>
        <w:rPr>
          <w:rFonts w:ascii="Times New Roman" w:cs="Times New Roman" w:eastAsia="Times New Roman" w:hAnsi="Times New Roman"/>
          <w:b w:val="false"/>
          <w:bCs w:val="false"/>
          <w:sz w:val="22"/>
          <w:szCs w:val="22"/>
        </w:rPr>
        <w:t xml:space="preserve">2.2 Payment shall be made by [wire transfer / check / ACH] to the account designated by Seller in writing.</w:t>
      </w:r>
    </w:p>
    <w:p>
      <w:pPr>
        <w:spacing w:after="160" w:before="0"/>
        <w:jc w:val="left"/>
      </w:pPr>
      <w:r>
        <w:rPr>
          <w:rFonts w:ascii="Times New Roman" w:cs="Times New Roman" w:eastAsia="Times New Roman" w:hAnsi="Times New Roman"/>
          <w:b w:val="false"/>
          <w:bCs w:val="false"/>
          <w:sz w:val="22"/>
          <w:szCs w:val="22"/>
        </w:rPr>
        <w:t xml:space="preserve">2.3 Any payment not received within [LATE PAYMENT DAYS] days of the due date shall accrue interest at the rate of [LATE PAYMENT INTEREST RATE]% per month.</w:t>
      </w:r>
    </w:p>
    <w:p>
      <w:pPr>
        <w:spacing w:after="80" w:before="180"/>
      </w:pPr>
      <w:r>
        <w:rPr>
          <w:rFonts w:ascii="Times New Roman" w:cs="Times New Roman" w:eastAsia="Times New Roman" w:hAnsi="Times New Roman"/>
          <w:b/>
          <w:bCs/>
          <w:sz w:val="22"/>
          <w:szCs w:val="22"/>
        </w:rPr>
        <w:t xml:space="preserve">3. DELIVERY</w:t>
      </w:r>
    </w:p>
    <w:p>
      <w:pPr>
        <w:spacing w:after="120" w:before="0"/>
        <w:jc w:val="left"/>
      </w:pPr>
      <w:r>
        <w:rPr>
          <w:rFonts w:ascii="Times New Roman" w:cs="Times New Roman" w:eastAsia="Times New Roman" w:hAnsi="Times New Roman"/>
          <w:b w:val="false"/>
          <w:bCs w:val="false"/>
          <w:sz w:val="22"/>
          <w:szCs w:val="22"/>
        </w:rPr>
        <w:t xml:space="preserve">3.1 Seller shall deliver the Goods to [DELIVERY ADDRESS] on or before [DELIVERY DATE].</w:t>
      </w:r>
    </w:p>
    <w:p>
      <w:pPr>
        <w:spacing w:after="120" w:before="0"/>
        <w:jc w:val="left"/>
      </w:pPr>
      <w:r>
        <w:rPr>
          <w:rFonts w:ascii="Times New Roman" w:cs="Times New Roman" w:eastAsia="Times New Roman" w:hAnsi="Times New Roman"/>
          <w:b w:val="false"/>
          <w:bCs w:val="false"/>
          <w:sz w:val="22"/>
          <w:szCs w:val="22"/>
        </w:rPr>
        <w:t xml:space="preserve">3.2 Risk of loss and title to the Goods shall pass to Buyer upon [delivery / shipment] in accordance with [FOB Destination / FOB Shipping Point] terms.</w:t>
      </w:r>
    </w:p>
    <w:p>
      <w:pPr>
        <w:spacing w:after="160" w:before="0"/>
        <w:jc w:val="left"/>
      </w:pPr>
      <w:r>
        <w:rPr>
          <w:rFonts w:ascii="Times New Roman" w:cs="Times New Roman" w:eastAsia="Times New Roman" w:hAnsi="Times New Roman"/>
          <w:b w:val="false"/>
          <w:bCs w:val="false"/>
          <w:sz w:val="22"/>
          <w:szCs w:val="22"/>
        </w:rPr>
        <w:t xml:space="preserve">3.3 Seller shall provide Buyer with written notice of shipment within [SHIPMENT NOTICE DAYS] business days of dispatch.</w:t>
      </w:r>
    </w:p>
    <w:p>
      <w:pPr>
        <w:spacing w:after="80" w:before="180"/>
      </w:pPr>
      <w:r>
        <w:rPr>
          <w:rFonts w:ascii="Times New Roman" w:cs="Times New Roman" w:eastAsia="Times New Roman" w:hAnsi="Times New Roman"/>
          <w:b/>
          <w:bCs/>
          <w:sz w:val="22"/>
          <w:szCs w:val="22"/>
        </w:rPr>
        <w:t xml:space="preserve">4. INSPECTION AND ACCEPTANCE</w:t>
      </w:r>
    </w:p>
    <w:p>
      <w:pPr>
        <w:spacing w:after="120" w:before="0"/>
        <w:jc w:val="left"/>
      </w:pPr>
      <w:r>
        <w:rPr>
          <w:rFonts w:ascii="Times New Roman" w:cs="Times New Roman" w:eastAsia="Times New Roman" w:hAnsi="Times New Roman"/>
          <w:b w:val="false"/>
          <w:bCs w:val="false"/>
          <w:sz w:val="22"/>
          <w:szCs w:val="22"/>
        </w:rPr>
        <w:t xml:space="preserve">4.1 Buyer shall inspect the Goods within [INSPECTION DAYS] business days of delivery ("Inspection Period").</w:t>
      </w:r>
    </w:p>
    <w:p>
      <w:pPr>
        <w:spacing w:after="120" w:before="0"/>
        <w:jc w:val="left"/>
      </w:pPr>
      <w:r>
        <w:rPr>
          <w:rFonts w:ascii="Times New Roman" w:cs="Times New Roman" w:eastAsia="Times New Roman" w:hAnsi="Times New Roman"/>
          <w:b w:val="false"/>
          <w:bCs w:val="false"/>
          <w:sz w:val="22"/>
          <w:szCs w:val="22"/>
        </w:rPr>
        <w:t xml:space="preserve">4.2 If the Goods do not conform to the specifications set forth herein, Buyer shall notify Seller in writing within the Inspection Period.</w:t>
      </w:r>
    </w:p>
    <w:p>
      <w:pPr>
        <w:spacing w:after="160" w:before="0"/>
        <w:jc w:val="left"/>
      </w:pPr>
      <w:r>
        <w:rPr>
          <w:rFonts w:ascii="Times New Roman" w:cs="Times New Roman" w:eastAsia="Times New Roman" w:hAnsi="Times New Roman"/>
          <w:b w:val="false"/>
          <w:bCs w:val="false"/>
          <w:sz w:val="22"/>
          <w:szCs w:val="22"/>
        </w:rPr>
        <w:t xml:space="preserve">4.3 Failure to notify Seller within the Inspection Period shall constitute acceptance of the Goods.</w:t>
      </w:r>
    </w:p>
    <w:p>
      <w:pPr>
        <w:spacing w:after="80" w:before="180"/>
      </w:pPr>
      <w:r>
        <w:rPr>
          <w:rFonts w:ascii="Times New Roman" w:cs="Times New Roman" w:eastAsia="Times New Roman" w:hAnsi="Times New Roman"/>
          <w:b/>
          <w:bCs/>
          <w:sz w:val="22"/>
          <w:szCs w:val="22"/>
        </w:rPr>
        <w:t xml:space="preserve">5. WARRANTIES</w:t>
      </w:r>
    </w:p>
    <w:p>
      <w:pPr>
        <w:spacing w:after="120" w:before="0"/>
        <w:jc w:val="left"/>
      </w:pPr>
      <w:r>
        <w:rPr>
          <w:rFonts w:ascii="Times New Roman" w:cs="Times New Roman" w:eastAsia="Times New Roman" w:hAnsi="Times New Roman"/>
          <w:b w:val="false"/>
          <w:bCs w:val="false"/>
          <w:sz w:val="22"/>
          <w:szCs w:val="22"/>
        </w:rPr>
        <w:t xml:space="preserve">5.1 Seller warrants that the Goods shall: (a) conform to the specifications described in Section 1; (b) be free from material defects in workmanship and materials; (c) be fit for their ordinary intended purpose.</w:t>
      </w:r>
    </w:p>
    <w:p>
      <w:pPr>
        <w:spacing w:after="160" w:before="0"/>
        <w:jc w:val="left"/>
      </w:pPr>
      <w:r>
        <w:rPr>
          <w:rFonts w:ascii="Times New Roman" w:cs="Times New Roman" w:eastAsia="Times New Roman" w:hAnsi="Times New Roman"/>
          <w:b w:val="false"/>
          <w:bCs w:val="false"/>
          <w:sz w:val="22"/>
          <w:szCs w:val="22"/>
        </w:rPr>
        <w:t xml:space="preserve">5.2 THE FOREGOING WARRANTIES ARE EXCLUSIVE AND IN LIEU OF ALL OTHER WARRANTIES, EXPRESS OR IMPLIED, INCLUDING ANY IMPLIED WARRANTY OF MERCHANTABILITY OR FITNESS FOR A PARTICULAR PURPOSE.</w:t>
      </w:r>
    </w:p>
    <w:p>
      <w:pPr>
        <w:spacing w:after="80" w:before="180"/>
      </w:pPr>
      <w:r>
        <w:rPr>
          <w:rFonts w:ascii="Times New Roman" w:cs="Times New Roman" w:eastAsia="Times New Roman" w:hAnsi="Times New Roman"/>
          <w:b/>
          <w:bCs/>
          <w:sz w:val="22"/>
          <w:szCs w:val="22"/>
        </w:rPr>
        <w:t xml:space="preserve">6. LIMITATION OF LIABILITY</w:t>
      </w:r>
    </w:p>
    <w:p>
      <w:pPr>
        <w:spacing w:after="160" w:before="0"/>
        <w:jc w:val="left"/>
      </w:pPr>
      <w:r>
        <w:rPr>
          <w:rFonts w:ascii="Times New Roman" w:cs="Times New Roman" w:eastAsia="Times New Roman" w:hAnsi="Times New Roman"/>
          <w:b w:val="false"/>
          <w:bCs w:val="false"/>
          <w:sz w:val="22"/>
          <w:szCs w:val="22"/>
        </w:rPr>
        <w:t xml:space="preserve">IN NO EVENT SHALL EITHER PARTY BE LIABLE FOR ANY INDIRECT, INCIDENTAL, SPECIAL, CONSEQUENTIAL, OR PUNITIVE DAMAGES ARISING OUT OF OR RELATED TO THIS AGREEMENT. SELLER'S TOTAL LIABILITY SHALL NOT EXCEED THE TOTAL PURCHASE PRICE PAID UNDER THIS AGREEMENT.</w:t>
      </w:r>
    </w:p>
    <w:p>
      <w:pPr>
        <w:spacing w:after="80" w:before="180"/>
      </w:pPr>
      <w:r>
        <w:rPr>
          <w:rFonts w:ascii="Times New Roman" w:cs="Times New Roman" w:eastAsia="Times New Roman" w:hAnsi="Times New Roman"/>
          <w:b/>
          <w:bCs/>
          <w:sz w:val="22"/>
          <w:szCs w:val="22"/>
        </w:rPr>
        <w:t xml:space="preserve">7. DISPUTE RESOLUTION</w:t>
      </w:r>
    </w:p>
    <w:p>
      <w:pPr>
        <w:spacing w:after="120" w:before="0"/>
        <w:jc w:val="left"/>
      </w:pPr>
      <w:r>
        <w:rPr>
          <w:rFonts w:ascii="Times New Roman" w:cs="Times New Roman" w:eastAsia="Times New Roman" w:hAnsi="Times New Roman"/>
          <w:b w:val="false"/>
          <w:bCs w:val="false"/>
          <w:sz w:val="22"/>
          <w:szCs w:val="22"/>
        </w:rPr>
        <w:t xml:space="preserve">7.1 The Parties shall attempt to resolve any dispute through good faith negotiation.</w:t>
      </w:r>
    </w:p>
    <w:p>
      <w:pPr>
        <w:spacing w:after="120" w:before="0"/>
        <w:jc w:val="left"/>
      </w:pPr>
      <w:r>
        <w:rPr>
          <w:rFonts w:ascii="Times New Roman" w:cs="Times New Roman" w:eastAsia="Times New Roman" w:hAnsi="Times New Roman"/>
          <w:b w:val="false"/>
          <w:bCs w:val="false"/>
          <w:sz w:val="22"/>
          <w:szCs w:val="22"/>
        </w:rPr>
        <w:t xml:space="preserve">7.2 If negotiation fails, any dispute shall be submitted to binding arbitration administered by the American Arbitration Association (AAA) under its Commercial Arbitration Rules.</w:t>
      </w:r>
    </w:p>
    <w:p>
      <w:pPr>
        <w:spacing w:after="160" w:before="0"/>
        <w:jc w:val="left"/>
      </w:pPr>
      <w:r>
        <w:rPr>
          <w:rFonts w:ascii="Times New Roman" w:cs="Times New Roman" w:eastAsia="Times New Roman" w:hAnsi="Times New Roman"/>
          <w:b w:val="false"/>
          <w:bCs w:val="false"/>
          <w:sz w:val="22"/>
          <w:szCs w:val="22"/>
        </w:rPr>
        <w:t xml:space="preserve">7.3 The arbitration shall take place in [CITY, STATE]. The arbitrator's decision shall be final and binding.</w:t>
      </w:r>
    </w:p>
    <w:p>
      <w:pPr>
        <w:spacing w:after="80" w:before="180"/>
      </w:pPr>
      <w:r>
        <w:rPr>
          <w:rFonts w:ascii="Times New Roman" w:cs="Times New Roman" w:eastAsia="Times New Roman" w:hAnsi="Times New Roman"/>
          <w:b/>
          <w:bCs/>
          <w:sz w:val="22"/>
          <w:szCs w:val="22"/>
        </w:rPr>
        <w:t xml:space="preserve">8. GOVERNING LAW</w:t>
      </w:r>
    </w:p>
    <w:p>
      <w:pPr>
        <w:spacing w:after="160" w:before="0"/>
        <w:jc w:val="left"/>
      </w:pPr>
      <w:r>
        <w:rPr>
          <w:rFonts w:ascii="Times New Roman" w:cs="Times New Roman" w:eastAsia="Times New Roman" w:hAnsi="Times New Roman"/>
          <w:b w:val="false"/>
          <w:bCs w:val="false"/>
          <w:sz w:val="22"/>
          <w:szCs w:val="22"/>
        </w:rPr>
        <w:t xml:space="preserve">This Agreement shall be governed by and construed in accordance with the laws of the State of [GOVERNING LAW STATE], without regard to its conflict of laws principles. The Uniform Commercial Code as adopted in the State of [GOVERNING LAW STATE] shall apply to the sale of Goods hereunder.</w:t>
      </w:r>
    </w:p>
    <w:p>
      <w:pPr>
        <w:spacing w:after="80" w:before="180"/>
      </w:pPr>
      <w:r>
        <w:rPr>
          <w:rFonts w:ascii="Times New Roman" w:cs="Times New Roman" w:eastAsia="Times New Roman" w:hAnsi="Times New Roman"/>
          <w:b/>
          <w:bCs/>
          <w:sz w:val="22"/>
          <w:szCs w:val="22"/>
        </w:rPr>
        <w:t xml:space="preserve">9. ENTIRE AGREEMENT</w:t>
      </w:r>
    </w:p>
    <w:p>
      <w:pPr>
        <w:spacing w:after="160" w:before="0"/>
        <w:jc w:val="left"/>
      </w:pPr>
      <w:r>
        <w:rPr>
          <w:rFonts w:ascii="Times New Roman" w:cs="Times New Roman" w:eastAsia="Times New Roman" w:hAnsi="Times New Roman"/>
          <w:b w:val="false"/>
          <w:bCs w:val="false"/>
          <w:sz w:val="22"/>
          <w:szCs w:val="22"/>
        </w:rPr>
        <w:t xml:space="preserve">This Agreement constitutes the entire agreement between the Parties with respect to its subject matter and supersedes all prior negotiations, representations, and agreements, whether oral or written.</w:t>
      </w:r>
    </w:p>
    <w:p>
      <w:pPr>
        <w:spacing w:after="80" w:before="180"/>
      </w:pPr>
      <w:r>
        <w:rPr>
          <w:rFonts w:ascii="Times New Roman" w:cs="Times New Roman" w:eastAsia="Times New Roman" w:hAnsi="Times New Roman"/>
          <w:b/>
          <w:bCs/>
          <w:sz w:val="22"/>
          <w:szCs w:val="22"/>
        </w:rPr>
        <w:t xml:space="preserve">10. SIGNATURES</w:t>
      </w:r>
    </w:p>
    <w:p>
      <w:pPr>
        <w:spacing w:after="160" w:before="0"/>
        <w:jc w:val="left"/>
      </w:pPr>
      <w:r>
        <w:rPr>
          <w:rFonts w:ascii="Times New Roman" w:cs="Times New Roman" w:eastAsia="Times New Roman" w:hAnsi="Times New Roman"/>
          <w:b w:val="false"/>
          <w:bCs w:val="false"/>
          <w:sz w:val="22"/>
          <w:szCs w:val="22"/>
        </w:rPr>
        <w:t xml:space="preserve">IN WITNESS WHEREOF, the Parties have executed this Agreement as of the date first written above.</w:t>
      </w:r>
    </w:p>
    <w:p>
      <w:pPr>
        <w:spacing w:after="0" w:before="240"/>
      </w:pPr>
      <w:r>
        <w:rPr>
          <w:rFonts w:ascii="Times New Roman" w:cs="Times New Roman" w:eastAsia="Times New Roman" w:hAnsi="Times New Roman"/>
          <w:b/>
          <w:bCs/>
          <w:sz w:val="22"/>
          <w:szCs w:val="22"/>
        </w:rPr>
        <w:t xml:space="preserve">SELLER:</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[SELLER SIGNATORY NAME]</w:t>
      </w:r>
    </w:p>
    <w:p>
      <w:pPr>
        <w:spacing w:after="0"/>
      </w:pPr>
      <w:r>
        <w:rPr>
          <w:rFonts w:ascii="Times New Roman" w:cs="Times New Roman" w:eastAsia="Times New Roman" w:hAnsi="Times New Roman"/>
          <w:b w:val="false"/>
          <w:bCs w:val="false"/>
          <w:sz w:val="22"/>
          <w:szCs w:val="22"/>
        </w:rPr>
        <w:t xml:space="preserve">Title: [SELLER SIGNATORY TITLE]</w:t>
      </w:r>
    </w:p>
    <w:p>
      <w:pPr>
        <w:spacing w:after="0"/>
      </w:pPr>
      <w:r>
        <w:rPr>
          <w:rFonts w:ascii="Times New Roman" w:cs="Times New Roman" w:eastAsia="Times New Roman" w:hAnsi="Times New Roman"/>
          <w:b w:val="false"/>
          <w:bCs w:val="false"/>
          <w:sz w:val="22"/>
          <w:szCs w:val="22"/>
        </w:rPr>
        <w:t xml:space="preserve">Date: [SELLER SIGNATURE DATE]</w:t>
      </w:r>
    </w:p>
    <w:p>
      <w:pPr>
        <w:spacing w:after="80" w:before="0"/>
      </w:pPr>
      <w:r>
        <w:rPr>
          <w:rFonts w:ascii="Times New Roman" w:cs="Times New Roman" w:eastAsia="Times New Roman" w:hAnsi="Times New Roman"/>
          <w:b w:val="false"/>
          <w:bCs w:val="false"/>
          <w:sz w:val="22"/>
          <w:szCs w:val="22"/>
        </w:rPr>
        <w:t xml:space="preserve"/>
      </w:r>
    </w:p>
    <w:p>
      <w:pPr>
        <w:spacing w:after="0" w:before="240"/>
      </w:pPr>
      <w:r>
        <w:rPr>
          <w:rFonts w:ascii="Times New Roman" w:cs="Times New Roman" w:eastAsia="Times New Roman" w:hAnsi="Times New Roman"/>
          <w:b/>
          <w:bCs/>
          <w:sz w:val="22"/>
          <w:szCs w:val="22"/>
        </w:rPr>
        <w:t xml:space="preserve">BUYER:</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[BUYER SIGNATORY NAME]</w:t>
      </w:r>
    </w:p>
    <w:p>
      <w:pPr>
        <w:spacing w:after="0"/>
      </w:pPr>
      <w:r>
        <w:rPr>
          <w:rFonts w:ascii="Times New Roman" w:cs="Times New Roman" w:eastAsia="Times New Roman" w:hAnsi="Times New Roman"/>
          <w:b w:val="false"/>
          <w:bCs w:val="false"/>
          <w:sz w:val="22"/>
          <w:szCs w:val="22"/>
        </w:rPr>
        <w:t xml:space="preserve">Title: [BUYER SIGNATORY TITLE]</w:t>
      </w:r>
    </w:p>
    <w:p>
      <w:pPr>
        <w:spacing w:after="0"/>
      </w:pPr>
      <w:r>
        <w:rPr>
          <w:rFonts w:ascii="Times New Roman" w:cs="Times New Roman" w:eastAsia="Times New Roman" w:hAnsi="Times New Roman"/>
          <w:b w:val="false"/>
          <w:bCs w:val="false"/>
          <w:sz w:val="22"/>
          <w:szCs w:val="22"/>
        </w:rPr>
        <w:t xml:space="preserve">Date: [BUYER SIGNATURE DATE]</w:t>
      </w:r>
    </w:p>
    <w:p>
      <w:pPr>
        <w:sectPr>
          <w:pgSz w:w="12240" w:h="15840" w:orient="portrait"/>
          <w:pgMar w:top="1080" w:right="1260" w:bottom="1080" w:left="1260" w:header="708" w:footer="708" w:gutter="0"/>
          <w:pgNumType/>
          <w:docGrid w:linePitch="360"/>
        </w:sectPr>
      </w:pP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2026-07-30T01:23:01.750Z</dcterms:created>
  <dcterms:modified xsi:type="dcterms:W3CDTF">2026-07-30T01:23:01.770Z</dcterms:modified>
</cp:coreProperties>
</file>

<file path=docProps/custom.xml><?xml version="1.0" encoding="utf-8"?>
<Properties xmlns="http://schemas.openxmlformats.org/officeDocument/2006/custom-properties" xmlns:vt="http://schemas.openxmlformats.org/officeDocument/2006/docPropsVTypes"/>
</file>